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00" w:lineRule="auto"/>
        <w:rPr/>
      </w:pPr>
      <w:bookmarkStart w:colFirst="0" w:colLast="0" w:name="_bhe77tupkz9" w:id="0"/>
      <w:bookmarkEnd w:id="0"/>
      <w:r w:rsidDel="00000000" w:rsidR="00000000" w:rsidRPr="00000000">
        <w:rPr>
          <w:rtl w:val="0"/>
        </w:rPr>
        <w:t xml:space="preserve">COUNTER audit report template</w:t>
      </w:r>
    </w:p>
    <w:p w:rsidR="00000000" w:rsidDel="00000000" w:rsidP="00000000" w:rsidRDefault="00000000" w:rsidRPr="00000000" w14:paraId="00000002">
      <w:pPr>
        <w:rPr/>
      </w:pPr>
      <w:r w:rsidDel="00000000" w:rsidR="00000000" w:rsidRPr="00000000">
        <w:rPr>
          <w:rtl w:val="0"/>
        </w:rPr>
        <w:t xml:space="preserve">This template has been prepared by COUNTER to assist auditors. Provided all of the requested information is included in audit reports, auditors are at liberty to use their own document formatting.</w:t>
      </w:r>
    </w:p>
    <w:p w:rsidR="00000000" w:rsidDel="00000000" w:rsidP="00000000" w:rsidRDefault="00000000" w:rsidRPr="00000000" w14:paraId="00000003">
      <w:pPr>
        <w:pStyle w:val="Heading1"/>
        <w:spacing w:before="200" w:lineRule="auto"/>
        <w:rPr/>
      </w:pPr>
      <w:bookmarkStart w:colFirst="0" w:colLast="0" w:name="_q5pqtvfetoga" w:id="1"/>
      <w:bookmarkEnd w:id="1"/>
      <w:r w:rsidDel="00000000" w:rsidR="00000000" w:rsidRPr="00000000">
        <w:rPr>
          <w:rtl w:val="0"/>
        </w:rPr>
        <w:t xml:space="preserve">Contact details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Audited entity (report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Auditor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Primary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Primary 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0">
      <w:pPr>
        <w:pStyle w:val="Heading1"/>
        <w:spacing w:before="200" w:lineRule="auto"/>
        <w:rPr/>
      </w:pPr>
      <w:bookmarkStart w:colFirst="0" w:colLast="0" w:name="_5y017q5wauch" w:id="2"/>
      <w:bookmarkEnd w:id="2"/>
      <w:r w:rsidDel="00000000" w:rsidR="00000000" w:rsidRPr="00000000">
        <w:rPr>
          <w:rtl w:val="0"/>
        </w:rPr>
        <w:t xml:space="preserve">Platforms to be audited</w:t>
      </w:r>
    </w:p>
    <w:p w:rsidR="00000000" w:rsidDel="00000000" w:rsidP="00000000" w:rsidRDefault="00000000" w:rsidRPr="00000000" w14:paraId="00000011">
      <w:pPr>
        <w:spacing w:after="200" w:lineRule="auto"/>
        <w:rPr/>
      </w:pPr>
      <w:r w:rsidDel="00000000" w:rsidR="00000000" w:rsidRPr="00000000">
        <w:rPr>
          <w:rtl w:val="0"/>
        </w:rPr>
        <w:t xml:space="preserve">If any of the reports offered by the platform are excluded from the audit, please include that information in the table.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Platform 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Host_Type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Reports offered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B">
      <w:pPr>
        <w:pStyle w:val="Heading1"/>
        <w:spacing w:after="0" w:before="200" w:lineRule="auto"/>
        <w:rPr/>
      </w:pPr>
      <w:bookmarkStart w:colFirst="0" w:colLast="0" w:name="_4jr28qwzlzqk" w:id="3"/>
      <w:bookmarkEnd w:id="3"/>
      <w:r w:rsidDel="00000000" w:rsidR="00000000" w:rsidRPr="00000000">
        <w:rPr>
          <w:rtl w:val="0"/>
        </w:rPr>
        <w:t xml:space="preserve">Report stage and recommendation</w:t>
      </w:r>
    </w:p>
    <w:p w:rsidR="00000000" w:rsidDel="00000000" w:rsidP="00000000" w:rsidRDefault="00000000" w:rsidRPr="00000000" w14:paraId="0000001C">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2685"/>
        <w:gridCol w:w="3000"/>
        <w:tblGridChange w:id="0">
          <w:tblGrid>
            <w:gridCol w:w="3315"/>
            <w:gridCol w:w="2685"/>
            <w:gridCol w:w="30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Stage and recommendation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Note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Interim Report: fixes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Qualified Pass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spacing w:after="0" w:before="200" w:lineRule="auto"/>
        <w:rPr/>
      </w:pPr>
      <w:bookmarkStart w:colFirst="0" w:colLast="0" w:name="_nye1igpykhhu" w:id="4"/>
      <w:bookmarkEnd w:id="4"/>
      <w:r w:rsidDel="00000000" w:rsidR="00000000" w:rsidRPr="00000000">
        <w:rPr>
          <w:rtl w:val="0"/>
        </w:rPr>
        <w:t xml:space="preserve">Summary of findings</w:t>
      </w:r>
    </w:p>
    <w:p w:rsidR="00000000" w:rsidDel="00000000" w:rsidP="00000000" w:rsidRDefault="00000000" w:rsidRPr="00000000" w14:paraId="0000002E">
      <w:pPr>
        <w:rPr/>
      </w:pPr>
      <w:r w:rsidDel="00000000" w:rsidR="00000000" w:rsidRPr="00000000">
        <w:rPr>
          <w:i w:val="1"/>
          <w:iCs w:val="1"/>
          <w:rtl w:val="0"/>
        </w:rPr>
        <w:t xml:space="preserve">Space for the auditor to include a brief summary including noting whether this is an Interim or Final audit report, and the result. COUNTER would appreciate this section including: whether all tests are passing successfully, including any over/under within the thresholds of deviation; as a result of the tests, which of the four COUNTER Reports have passed audit; and whether there is any concern about the standard views. </w:t>
      </w: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spacing w:after="0" w:before="200" w:lineRule="auto"/>
        <w:rPr/>
      </w:pPr>
      <w:bookmarkStart w:colFirst="0" w:colLast="0" w:name="_lms47r98vd9w" w:id="5"/>
      <w:bookmarkEnd w:id="5"/>
      <w:r w:rsidDel="00000000" w:rsidR="00000000" w:rsidRPr="00000000">
        <w:rPr>
          <w:rtl w:val="0"/>
        </w:rPr>
        <w:t xml:space="preserve">Test results</w:t>
      </w:r>
    </w:p>
    <w:p w:rsidR="00000000" w:rsidDel="00000000" w:rsidP="00000000" w:rsidRDefault="00000000" w:rsidRPr="00000000" w14:paraId="00000030">
      <w:pPr>
        <w:rPr/>
      </w:pPr>
      <w:r w:rsidDel="00000000" w:rsidR="00000000" w:rsidRPr="00000000">
        <w:rPr>
          <w:rtl w:val="0"/>
        </w:rPr>
        <w:t xml:space="preserve">If any test is not relevant to the platforms under audit, please delete the line from the table. If an entire section of tests is not relevant, please delete the section. </w:t>
      </w:r>
    </w:p>
    <w:p w:rsidR="00000000" w:rsidDel="00000000" w:rsidP="00000000" w:rsidRDefault="00000000" w:rsidRPr="00000000" w14:paraId="00000031">
      <w:pPr>
        <w:pStyle w:val="Heading2"/>
        <w:spacing w:before="200" w:lineRule="auto"/>
        <w:rPr/>
      </w:pPr>
      <w:bookmarkStart w:colFirst="0" w:colLast="0" w:name="_4lwmd296k28e" w:id="6"/>
      <w:bookmarkEnd w:id="6"/>
      <w:r w:rsidDel="00000000" w:rsidR="00000000" w:rsidRPr="00000000">
        <w:rPr>
          <w:rtl w:val="0"/>
        </w:rPr>
        <w:t xml:space="preserve">General audit tests</w:t>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1620"/>
        <w:gridCol w:w="2850"/>
        <w:tblGridChange w:id="0">
          <w:tblGrid>
            <w:gridCol w:w="4530"/>
            <w:gridCol w:w="1620"/>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Validation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COUNTER API (sushi) endpoint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COUNTER API (sushi) endpoint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COUNTER API (sushi) endpoint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Double-click filtering: inside 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Double-click filtering: outside 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7">
      <w:pPr>
        <w:spacing w:before="200" w:lineRule="auto"/>
        <w:rPr/>
      </w:pPr>
      <w:r w:rsidDel="00000000" w:rsidR="00000000" w:rsidRPr="00000000">
        <w:rPr>
          <w:rtl w:val="0"/>
        </w:rPr>
      </w:r>
    </w:p>
    <w:p w:rsidR="00000000" w:rsidDel="00000000" w:rsidP="00000000" w:rsidRDefault="00000000" w:rsidRPr="00000000" w14:paraId="00000048">
      <w:pPr>
        <w:pStyle w:val="Heading2"/>
        <w:spacing w:before="200" w:lineRule="auto"/>
        <w:rPr/>
      </w:pPr>
      <w:bookmarkStart w:colFirst="0" w:colLast="0" w:name="_nc1w4uudh0y3" w:id="7"/>
      <w:bookmarkEnd w:id="7"/>
      <w:r w:rsidDel="00000000" w:rsidR="00000000" w:rsidRPr="00000000">
        <w:rPr>
          <w:rtl w:val="0"/>
        </w:rPr>
        <w:t xml:space="preserve">Audit tests for denials</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1620"/>
        <w:gridCol w:w="2850"/>
        <w:tblGridChange w:id="0">
          <w:tblGrid>
            <w:gridCol w:w="4530"/>
            <w:gridCol w:w="1620"/>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Limit_Exceeded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Limit_Exceeded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Limit_Exceeded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No_License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bl>
    <w:p w:rsidR="00000000" w:rsidDel="00000000" w:rsidP="00000000" w:rsidRDefault="00000000" w:rsidRPr="00000000" w14:paraId="00000058">
      <w:pPr>
        <w:spacing w:before="200" w:lineRule="auto"/>
        <w:rPr/>
      </w:pPr>
      <w:r w:rsidDel="00000000" w:rsidR="00000000" w:rsidRPr="00000000">
        <w:rPr>
          <w:rtl w:val="0"/>
        </w:rPr>
      </w:r>
    </w:p>
    <w:p w:rsidR="00000000" w:rsidDel="00000000" w:rsidP="00000000" w:rsidRDefault="00000000" w:rsidRPr="00000000" w14:paraId="00000059">
      <w:pPr>
        <w:pStyle w:val="Heading2"/>
        <w:spacing w:before="200" w:lineRule="auto"/>
        <w:rPr/>
      </w:pPr>
      <w:bookmarkStart w:colFirst="0" w:colLast="0" w:name="_b2r38qbg5nee" w:id="8"/>
      <w:bookmarkEnd w:id="8"/>
      <w:r w:rsidDel="00000000" w:rsidR="00000000" w:rsidRPr="00000000">
        <w:rPr>
          <w:rtl w:val="0"/>
        </w:rPr>
        <w:t xml:space="preserve">Audit tests for search metrics</w:t>
      </w:r>
    </w:p>
    <w:p w:rsidR="00000000" w:rsidDel="00000000" w:rsidP="00000000" w:rsidRDefault="00000000" w:rsidRPr="00000000" w14:paraId="0000005A">
      <w:pPr>
        <w:spacing w:after="200" w:lineRule="auto"/>
        <w:rPr/>
      </w:pPr>
      <w:r w:rsidDel="00000000" w:rsidR="00000000" w:rsidRPr="00000000">
        <w:rPr>
          <w:rtl w:val="0"/>
        </w:rPr>
        <w:t xml:space="preserve">Please specify whether Searches_Regular or Searches_Automated applies.</w:t>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1635"/>
        <w:gridCol w:w="2865"/>
        <w:tblGridChange w:id="0">
          <w:tblGrid>
            <w:gridCol w:w="4500"/>
            <w:gridCol w:w="1635"/>
            <w:gridCol w:w="2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Searches_Platform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Searches_Platform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Searches_Platform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Searches_Platform opt.4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Searches_Platform opt.5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Searches_Regular and Searches_Automated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Searches_Regular and Searches_Automated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Searches_Regular and Searches_Automated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Searches_Regular and Searches_Automated opt.4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Searches_Regular and Searches_Automated opt.5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r>
    </w:tbl>
    <w:p w:rsidR="00000000" w:rsidDel="00000000" w:rsidP="00000000" w:rsidRDefault="00000000" w:rsidRPr="00000000" w14:paraId="0000007C">
      <w:pPr>
        <w:spacing w:before="200" w:lineRule="auto"/>
        <w:rPr/>
      </w:pPr>
      <w:r w:rsidDel="00000000" w:rsidR="00000000" w:rsidRPr="00000000">
        <w:rPr>
          <w:rtl w:val="0"/>
        </w:rPr>
      </w:r>
    </w:p>
    <w:p w:rsidR="00000000" w:rsidDel="00000000" w:rsidP="00000000" w:rsidRDefault="00000000" w:rsidRPr="00000000" w14:paraId="0000007D">
      <w:pPr>
        <w:pStyle w:val="Heading2"/>
        <w:spacing w:before="200" w:lineRule="auto"/>
        <w:rPr/>
      </w:pPr>
      <w:bookmarkStart w:colFirst="0" w:colLast="0" w:name="_1naze1gt5mzb" w:id="9"/>
      <w:bookmarkEnd w:id="9"/>
      <w:r w:rsidDel="00000000" w:rsidR="00000000" w:rsidRPr="00000000">
        <w:rPr>
          <w:rtl w:val="0"/>
        </w:rPr>
        <w:t xml:space="preserve">Audit tests for Investigations and Requests for Books and Reference_Works</w:t>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1785"/>
        <w:gridCol w:w="2745"/>
        <w:tblGridChange w:id="0">
          <w:tblGrid>
            <w:gridCol w:w="4470"/>
            <w:gridCol w:w="1785"/>
            <w:gridCol w:w="2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Books available as Book_Segments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Books available as Book_Segments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Books available as Book_Segments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Books available as whole books where Book_Segments can be identified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Books available as whole books where Book_Segments can be identified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Books available as whole books where Book_Segments can be identified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Books available as whole books where Book_Segments cannot be identified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Books available as whole books where Book_Segments cannot be identified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Books available as whole books where Book_Segments cannot be identified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Investigations independent of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r>
    </w:tbl>
    <w:p w:rsidR="00000000" w:rsidDel="00000000" w:rsidP="00000000" w:rsidRDefault="00000000" w:rsidRPr="00000000" w14:paraId="0000009F">
      <w:pPr>
        <w:spacing w:before="200" w:lineRule="auto"/>
        <w:rPr/>
      </w:pPr>
      <w:r w:rsidDel="00000000" w:rsidR="00000000" w:rsidRPr="00000000">
        <w:rPr>
          <w:rtl w:val="0"/>
        </w:rPr>
      </w:r>
    </w:p>
    <w:p w:rsidR="00000000" w:rsidDel="00000000" w:rsidP="00000000" w:rsidRDefault="00000000" w:rsidRPr="00000000" w14:paraId="000000A0">
      <w:pPr>
        <w:pStyle w:val="Heading2"/>
        <w:spacing w:before="200" w:lineRule="auto"/>
        <w:rPr/>
      </w:pPr>
      <w:bookmarkStart w:colFirst="0" w:colLast="0" w:name="_w2761lexjods" w:id="10"/>
      <w:bookmarkEnd w:id="10"/>
      <w:r w:rsidDel="00000000" w:rsidR="00000000" w:rsidRPr="00000000">
        <w:rPr>
          <w:rtl w:val="0"/>
        </w:rPr>
        <w:t xml:space="preserve">Audit tests for Investigations and Requests for other Data_Types</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1785"/>
        <w:gridCol w:w="2700"/>
        <w:tblGridChange w:id="0">
          <w:tblGrid>
            <w:gridCol w:w="4515"/>
            <w:gridCol w:w="1785"/>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Access_Types opt.1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Access_Types opt.2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Access_Types opt.3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Investigations independent of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Year of Publication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tc>
      </w:tr>
    </w:tbl>
    <w:p w:rsidR="00000000" w:rsidDel="00000000" w:rsidP="00000000" w:rsidRDefault="00000000" w:rsidRPr="00000000" w14:paraId="000000B3">
      <w:pPr>
        <w:spacing w:before="200" w:lineRule="auto"/>
        <w:rPr/>
      </w:pPr>
      <w:r w:rsidDel="00000000" w:rsidR="00000000" w:rsidRPr="00000000">
        <w:rPr>
          <w:rtl w:val="0"/>
        </w:rPr>
      </w:r>
    </w:p>
    <w:p w:rsidR="00000000" w:rsidDel="00000000" w:rsidP="00000000" w:rsidRDefault="00000000" w:rsidRPr="00000000" w14:paraId="000000B4">
      <w:pPr>
        <w:pStyle w:val="Heading2"/>
        <w:spacing w:before="200" w:lineRule="auto"/>
        <w:rPr/>
      </w:pPr>
      <w:bookmarkStart w:colFirst="0" w:colLast="0" w:name="_n2pbecwkc9e8" w:id="11"/>
      <w:bookmarkEnd w:id="11"/>
      <w:r w:rsidDel="00000000" w:rsidR="00000000" w:rsidRPr="00000000">
        <w:rPr>
          <w:rtl w:val="0"/>
        </w:rPr>
        <w:t xml:space="preserve">Standard views of the COUNTER Reports</w:t>
      </w:r>
    </w:p>
    <w:p w:rsidR="00000000" w:rsidDel="00000000" w:rsidP="00000000" w:rsidRDefault="00000000" w:rsidRPr="00000000" w14:paraId="000000B5">
      <w:pPr>
        <w:spacing w:after="200" w:lineRule="auto"/>
        <w:rPr/>
      </w:pPr>
      <w:r w:rsidDel="00000000" w:rsidR="00000000" w:rsidRPr="00000000">
        <w:rPr>
          <w:rtl w:val="0"/>
        </w:rPr>
        <w:t xml:space="preserve">The Standard Views of the COUNTER Reports will pass the audit provided the metrics match those in the COUNTER Reports, with the appropriate aggregation (i.e. the correct filters have been applied to derive the standard view from the Report).</w:t>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1860"/>
        <w:gridCol w:w="2655"/>
        <w:tblGridChange w:id="0">
          <w:tblGrid>
            <w:gridCol w:w="4485"/>
            <w:gridCol w:w="1860"/>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PR_P1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DR_D1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DR_D2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TR_B1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TR_B2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TR_B3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TR_J1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TR_J2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TR_J3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TR_J4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IR_A1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IR_M1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r>
    </w:tbl>
    <w:p w:rsidR="00000000" w:rsidDel="00000000" w:rsidP="00000000" w:rsidRDefault="00000000" w:rsidRPr="00000000" w14:paraId="000000DD">
      <w:pPr>
        <w:spacing w:before="20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